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42" w:rsidRPr="008E7742" w:rsidRDefault="008E7742" w:rsidP="008E7742">
      <w:pPr>
        <w:jc w:val="center"/>
        <w:rPr>
          <w:rFonts w:ascii="Kristen ITC" w:hAnsi="Kristen ITC"/>
          <w:b/>
          <w:sz w:val="32"/>
          <w:szCs w:val="32"/>
        </w:rPr>
      </w:pPr>
      <w:r w:rsidRPr="008E7742">
        <w:rPr>
          <w:rFonts w:ascii="Kristen ITC" w:hAnsi="Kristen ITC"/>
          <w:b/>
          <w:sz w:val="32"/>
          <w:szCs w:val="32"/>
        </w:rPr>
        <w:t>11.2 – Muscles and Movement</w:t>
      </w:r>
    </w:p>
    <w:p w:rsidR="00000408" w:rsidRPr="008E7742" w:rsidRDefault="008E7742" w:rsidP="008E7742">
      <w:p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>Text Reference: Raven – Chapter 47:  47.3 – Joints and skeletal movement/ 47.4 – Muscle Contraction</w:t>
      </w:r>
    </w:p>
    <w:p w:rsidR="008E7742" w:rsidRPr="008E7742" w:rsidRDefault="008E7742" w:rsidP="008E774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E7742" w:rsidRPr="008E7742" w:rsidRDefault="008E7742" w:rsidP="008E774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>Explain why muscles occur in antagonistic pairs.</w:t>
      </w:r>
    </w:p>
    <w:p w:rsidR="008E7742" w:rsidRPr="008E7742" w:rsidRDefault="008E7742" w:rsidP="008E774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>Distinguish between a tendon and a ligament?</w:t>
      </w:r>
    </w:p>
    <w:p w:rsidR="008E7742" w:rsidRPr="008E7742" w:rsidRDefault="008E7742" w:rsidP="008E774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>Outline the functions of cartilage and synovial fluid in the elbow joint.</w:t>
      </w:r>
    </w:p>
    <w:p w:rsidR="008E7742" w:rsidRPr="008E7742" w:rsidRDefault="008E7742" w:rsidP="008E774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 xml:space="preserve">Compare the movement of a hinge joint and a ball-and-socket joint. </w:t>
      </w:r>
    </w:p>
    <w:p w:rsidR="008E7742" w:rsidRPr="008E7742" w:rsidRDefault="008E7742" w:rsidP="008E774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 xml:space="preserve">Explain how </w:t>
      </w:r>
      <w:proofErr w:type="spellStart"/>
      <w:r w:rsidRPr="008E7742">
        <w:rPr>
          <w:rFonts w:asciiTheme="minorHAnsi" w:hAnsiTheme="minorHAnsi"/>
          <w:sz w:val="22"/>
          <w:szCs w:val="22"/>
        </w:rPr>
        <w:t>actin</w:t>
      </w:r>
      <w:proofErr w:type="spellEnd"/>
      <w:r w:rsidRPr="008E7742">
        <w:rPr>
          <w:rFonts w:asciiTheme="minorHAnsi" w:hAnsiTheme="minorHAnsi"/>
          <w:sz w:val="22"/>
          <w:szCs w:val="22"/>
        </w:rPr>
        <w:t xml:space="preserve"> and myosin filaments produce the striped appearance of skeletal muscle. </w:t>
      </w:r>
    </w:p>
    <w:p w:rsidR="008E7742" w:rsidRPr="008E7742" w:rsidRDefault="008E7742" w:rsidP="008E774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742">
        <w:rPr>
          <w:rFonts w:asciiTheme="minorHAnsi" w:hAnsiTheme="minorHAnsi"/>
          <w:sz w:val="22"/>
          <w:szCs w:val="22"/>
        </w:rPr>
        <w:t xml:space="preserve">Explain the contraction of skeletal muscle. What is the role of </w:t>
      </w:r>
      <w:proofErr w:type="spellStart"/>
      <w:r w:rsidRPr="008E7742">
        <w:rPr>
          <w:rFonts w:asciiTheme="minorHAnsi" w:hAnsiTheme="minorHAnsi"/>
          <w:sz w:val="22"/>
          <w:szCs w:val="22"/>
        </w:rPr>
        <w:t>actin</w:t>
      </w:r>
      <w:proofErr w:type="spellEnd"/>
      <w:r w:rsidRPr="008E7742">
        <w:rPr>
          <w:rFonts w:asciiTheme="minorHAnsi" w:hAnsiTheme="minorHAnsi"/>
          <w:sz w:val="22"/>
          <w:szCs w:val="22"/>
        </w:rPr>
        <w:t xml:space="preserve"> and myosin? Include the roles of the proteins involved, Ca</w:t>
      </w:r>
      <w:r w:rsidRPr="008E7742">
        <w:rPr>
          <w:rFonts w:asciiTheme="minorHAnsi" w:hAnsiTheme="minorHAnsi"/>
          <w:sz w:val="22"/>
          <w:szCs w:val="22"/>
          <w:vertAlign w:val="superscript"/>
        </w:rPr>
        <w:t>2+</w:t>
      </w:r>
      <w:r w:rsidRPr="008E7742">
        <w:rPr>
          <w:rFonts w:asciiTheme="minorHAnsi" w:hAnsiTheme="minorHAnsi"/>
          <w:sz w:val="22"/>
          <w:szCs w:val="22"/>
        </w:rPr>
        <w:t>, and ATP.</w:t>
      </w:r>
    </w:p>
    <w:p w:rsidR="008E7742" w:rsidRPr="008E7742" w:rsidRDefault="008E7742" w:rsidP="008E7742">
      <w:pPr>
        <w:pStyle w:val="ListParagraph"/>
        <w:numPr>
          <w:ilvl w:val="0"/>
          <w:numId w:val="1"/>
        </w:numPr>
        <w:spacing w:line="240" w:lineRule="auto"/>
      </w:pPr>
      <w:r w:rsidRPr="008E7742">
        <w:t xml:space="preserve">Label the structures of the </w:t>
      </w:r>
      <w:proofErr w:type="spellStart"/>
      <w:r w:rsidRPr="008E7742">
        <w:t>sarcomere</w:t>
      </w:r>
      <w:proofErr w:type="spellEnd"/>
      <w:r w:rsidRPr="008E7742">
        <w:t>:</w:t>
      </w:r>
    </w:p>
    <w:p w:rsidR="008E7742" w:rsidRPr="008E7742" w:rsidRDefault="008E7742" w:rsidP="008E7742">
      <w:pPr>
        <w:pStyle w:val="ListParagraph"/>
        <w:spacing w:line="240" w:lineRule="auto"/>
      </w:pPr>
      <w:r w:rsidRPr="008E77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55pt;margin-top:15.6pt;width:141.95pt;height:164.4pt;z-index:251659264" stroked="f">
            <v:textbox>
              <w:txbxContent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proofErr w:type="gramEnd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b</w:t>
                  </w:r>
                  <w:proofErr w:type="gramEnd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proofErr w:type="gramEnd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d</w:t>
                  </w:r>
                  <w:proofErr w:type="gramEnd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7742" w:rsidRPr="008E7742" w:rsidRDefault="008E77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proofErr w:type="gramEnd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8E7742">
        <w:rPr>
          <w:noProof/>
        </w:rPr>
        <w:drawing>
          <wp:inline distT="0" distB="0" distL="0" distR="0">
            <wp:extent cx="3414263" cy="2196212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16" cy="219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42" w:rsidRPr="008E7742" w:rsidRDefault="008E7742" w:rsidP="008E7742">
      <w:pPr>
        <w:pStyle w:val="ListParagraph"/>
        <w:numPr>
          <w:ilvl w:val="0"/>
          <w:numId w:val="1"/>
        </w:numPr>
        <w:spacing w:line="240" w:lineRule="auto"/>
      </w:pPr>
      <w:r w:rsidRPr="008E7742">
        <w:t xml:space="preserve">Identify the number of complete number of </w:t>
      </w:r>
      <w:proofErr w:type="spellStart"/>
      <w:r w:rsidRPr="008E7742">
        <w:t>sarcomeres</w:t>
      </w:r>
      <w:proofErr w:type="spellEnd"/>
      <w:r w:rsidRPr="008E7742">
        <w:t xml:space="preserve"> in this EM image:</w:t>
      </w:r>
    </w:p>
    <w:p w:rsidR="008E7742" w:rsidRPr="008E7742" w:rsidRDefault="008E7742" w:rsidP="008E7742">
      <w:pPr>
        <w:pStyle w:val="ListParagraph"/>
        <w:spacing w:line="240" w:lineRule="auto"/>
      </w:pPr>
      <w:r>
        <w:rPr>
          <w:noProof/>
        </w:rPr>
        <w:pict>
          <v:shape id="_x0000_s1028" type="#_x0000_t202" style="position:absolute;left:0;text-align:left;margin-left:390.55pt;margin-top:5.35pt;width:141.95pt;height:44.85pt;z-index:251660288" stroked="f">
            <v:textbox>
              <w:txbxContent>
                <w:p w:rsidR="008E7742" w:rsidRDefault="008E7742">
                  <w:proofErr w:type="spellStart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>Sarcomeres</w:t>
                  </w:r>
                  <w:proofErr w:type="spellEnd"/>
                  <w:r w:rsidRPr="008E7742">
                    <w:rPr>
                      <w:rFonts w:asciiTheme="minorHAnsi" w:hAnsiTheme="minorHAnsi"/>
                      <w:sz w:val="22"/>
                      <w:szCs w:val="22"/>
                    </w:rPr>
                    <w:t xml:space="preserve"> =</w:t>
                  </w:r>
                </w:p>
              </w:txbxContent>
            </v:textbox>
          </v:shape>
        </w:pict>
      </w:r>
      <w:r w:rsidRPr="008E7742">
        <w:rPr>
          <w:noProof/>
        </w:rPr>
        <w:drawing>
          <wp:inline distT="0" distB="0" distL="0" distR="0">
            <wp:extent cx="4173388" cy="693327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42" cy="69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742">
        <w:t xml:space="preserve"> </w:t>
      </w:r>
    </w:p>
    <w:p w:rsidR="008E7742" w:rsidRPr="008E7742" w:rsidRDefault="008E7742" w:rsidP="008E7742">
      <w:pPr>
        <w:pStyle w:val="ListParagraph"/>
        <w:numPr>
          <w:ilvl w:val="0"/>
          <w:numId w:val="1"/>
        </w:numPr>
        <w:rPr>
          <w:noProof/>
        </w:rPr>
      </w:pPr>
      <w:r w:rsidRPr="008E774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187325</wp:posOffset>
            </wp:positionV>
            <wp:extent cx="4414520" cy="746760"/>
            <wp:effectExtent l="19050" t="0" r="5080" b="0"/>
            <wp:wrapTight wrapText="bothSides">
              <wp:wrapPolygon edited="0">
                <wp:start x="-93" y="0"/>
                <wp:lineTo x="-93" y="20939"/>
                <wp:lineTo x="21625" y="20939"/>
                <wp:lineTo x="21625" y="0"/>
                <wp:lineTo x="-93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7742">
        <w:rPr>
          <w:noProof/>
        </w:rPr>
        <w:t xml:space="preserve">Compare these two electron micrographs of a skeletal muscle sarcomere. </w:t>
      </w:r>
    </w:p>
    <w:p w:rsidR="008E7742" w:rsidRPr="008E7742" w:rsidRDefault="008E7742" w:rsidP="008E7742">
      <w:pPr>
        <w:pStyle w:val="ListParagraph"/>
        <w:spacing w:after="0" w:line="240" w:lineRule="auto"/>
        <w:rPr>
          <w:noProof/>
        </w:rPr>
      </w:pPr>
    </w:p>
    <w:p w:rsidR="008E7742" w:rsidRPr="008E7742" w:rsidRDefault="008E7742" w:rsidP="008E7742">
      <w:pPr>
        <w:pStyle w:val="ListParagraph"/>
        <w:spacing w:after="0" w:line="240" w:lineRule="auto"/>
        <w:rPr>
          <w:noProof/>
        </w:rPr>
      </w:pPr>
    </w:p>
    <w:p w:rsidR="008E7742" w:rsidRPr="008E7742" w:rsidRDefault="008E7742" w:rsidP="008E7742">
      <w:pPr>
        <w:pStyle w:val="ListParagraph"/>
        <w:spacing w:after="0" w:line="240" w:lineRule="auto"/>
        <w:rPr>
          <w:noProof/>
        </w:rPr>
      </w:pPr>
    </w:p>
    <w:p w:rsidR="008E7742" w:rsidRPr="008E7742" w:rsidRDefault="008E7742" w:rsidP="008E7742">
      <w:pPr>
        <w:rPr>
          <w:rFonts w:asciiTheme="minorHAnsi" w:hAnsiTheme="minorHAnsi"/>
          <w:noProof/>
          <w:sz w:val="22"/>
          <w:szCs w:val="22"/>
        </w:rPr>
      </w:pPr>
    </w:p>
    <w:p w:rsidR="008E7742" w:rsidRPr="008E7742" w:rsidRDefault="008E7742" w:rsidP="008E7742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8704" w:type="dxa"/>
        <w:tblInd w:w="720" w:type="dxa"/>
        <w:tblLook w:val="04A0"/>
      </w:tblPr>
      <w:tblGrid>
        <w:gridCol w:w="1818"/>
        <w:gridCol w:w="3420"/>
        <w:gridCol w:w="23"/>
        <w:gridCol w:w="3443"/>
      </w:tblGrid>
      <w:tr w:rsidR="008E7742" w:rsidRPr="008E7742" w:rsidTr="008E7742">
        <w:trPr>
          <w:trHeight w:val="638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Contracted or relaxed?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</w:tc>
      </w:tr>
      <w:tr w:rsidR="008E7742" w:rsidRPr="008E7742" w:rsidTr="008E7742">
        <w:trPr>
          <w:trHeight w:val="51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Sarcomere length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Shorter</w:t>
            </w:r>
          </w:p>
        </w:tc>
      </w:tr>
      <w:tr w:rsidR="008E7742" w:rsidRPr="008E7742" w:rsidTr="008E7742">
        <w:trPr>
          <w:trHeight w:val="51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Z-bands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Closer</w:t>
            </w:r>
          </w:p>
        </w:tc>
      </w:tr>
      <w:tr w:rsidR="008E7742" w:rsidRPr="008E7742" w:rsidTr="008E7742">
        <w:trPr>
          <w:trHeight w:val="51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H-bands</w:t>
            </w:r>
          </w:p>
        </w:tc>
        <w:tc>
          <w:tcPr>
            <w:tcW w:w="6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No change</w:t>
            </w:r>
          </w:p>
        </w:tc>
      </w:tr>
      <w:tr w:rsidR="008E7742" w:rsidRPr="008E7742" w:rsidTr="008E7742">
        <w:trPr>
          <w:trHeight w:val="51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Light bands</w:t>
            </w:r>
          </w:p>
        </w:tc>
        <w:tc>
          <w:tcPr>
            <w:tcW w:w="3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</w:p>
        </w:tc>
      </w:tr>
      <w:tr w:rsidR="008E7742" w:rsidRPr="008E7742" w:rsidTr="008E7742">
        <w:trPr>
          <w:trHeight w:val="512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Dark bands</w:t>
            </w:r>
          </w:p>
        </w:tc>
        <w:tc>
          <w:tcPr>
            <w:tcW w:w="6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742" w:rsidRPr="008E7742" w:rsidRDefault="008E7742" w:rsidP="008E7742">
            <w:pPr>
              <w:pStyle w:val="ListParagraph"/>
              <w:spacing w:after="0" w:line="240" w:lineRule="auto"/>
              <w:ind w:left="0"/>
              <w:jc w:val="center"/>
              <w:rPr>
                <w:noProof/>
              </w:rPr>
            </w:pPr>
            <w:r w:rsidRPr="008E7742">
              <w:rPr>
                <w:noProof/>
              </w:rPr>
              <w:t>No change</w:t>
            </w:r>
          </w:p>
        </w:tc>
      </w:tr>
    </w:tbl>
    <w:p w:rsidR="008E7742" w:rsidRPr="008E7742" w:rsidRDefault="008E7742" w:rsidP="008E774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 w:rsidRPr="008E7742">
        <w:rPr>
          <w:noProof/>
        </w:rPr>
        <w:t>Deduce the relative roles of actin and myosin fibres from this image:</w:t>
      </w:r>
    </w:p>
    <w:p w:rsidR="008E7742" w:rsidRPr="008E7742" w:rsidRDefault="008E7742" w:rsidP="008E7742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 w:rsidRPr="008E7742">
        <w:rPr>
          <w:noProof/>
        </w:rPr>
        <w:t xml:space="preserve">Myosin fibres move, actin fibres remain in position. </w:t>
      </w:r>
    </w:p>
    <w:p w:rsidR="008E7742" w:rsidRPr="008E7742" w:rsidRDefault="008E7742" w:rsidP="008E7742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 w:rsidRPr="008E7742">
        <w:rPr>
          <w:noProof/>
        </w:rPr>
        <w:t>Actin fibres move, myosin fibres remain in position.</w:t>
      </w:r>
    </w:p>
    <w:p w:rsidR="008E7742" w:rsidRPr="008E7742" w:rsidRDefault="008E7742" w:rsidP="008E7742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 w:rsidRPr="008E7742">
        <w:rPr>
          <w:noProof/>
        </w:rPr>
        <w:t xml:space="preserve">Both actin and myosin fibres move. </w:t>
      </w:r>
    </w:p>
    <w:p w:rsidR="008E7742" w:rsidRPr="008E7742" w:rsidRDefault="008E7742" w:rsidP="008E7742">
      <w:pPr>
        <w:pStyle w:val="ListParagraph"/>
        <w:numPr>
          <w:ilvl w:val="0"/>
          <w:numId w:val="5"/>
        </w:numPr>
        <w:spacing w:after="0" w:line="240" w:lineRule="auto"/>
      </w:pPr>
      <w:r w:rsidRPr="008E7742">
        <w:rPr>
          <w:noProof/>
        </w:rPr>
        <w:t xml:space="preserve">Neither actin nor myosin fibres move. </w:t>
      </w:r>
    </w:p>
    <w:sectPr w:rsidR="008E7742" w:rsidRPr="008E7742" w:rsidSect="008E7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1B" w:rsidRDefault="00AC3A1B" w:rsidP="008E7742">
      <w:r>
        <w:separator/>
      </w:r>
    </w:p>
  </w:endnote>
  <w:endnote w:type="continuationSeparator" w:id="0">
    <w:p w:rsidR="00AC3A1B" w:rsidRDefault="00AC3A1B" w:rsidP="008E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1B" w:rsidRDefault="00AC3A1B" w:rsidP="008E7742">
      <w:r>
        <w:separator/>
      </w:r>
    </w:p>
  </w:footnote>
  <w:footnote w:type="continuationSeparator" w:id="0">
    <w:p w:rsidR="00AC3A1B" w:rsidRDefault="00AC3A1B" w:rsidP="008E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32"/>
    <w:multiLevelType w:val="hybridMultilevel"/>
    <w:tmpl w:val="134EDC88"/>
    <w:lvl w:ilvl="0" w:tplc="80F8256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047F"/>
    <w:multiLevelType w:val="hybridMultilevel"/>
    <w:tmpl w:val="1D8E1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A3A89"/>
    <w:multiLevelType w:val="hybridMultilevel"/>
    <w:tmpl w:val="99B0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F648D"/>
    <w:multiLevelType w:val="hybridMultilevel"/>
    <w:tmpl w:val="988E1EE8"/>
    <w:lvl w:ilvl="0" w:tplc="9B1893C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742"/>
    <w:rsid w:val="0057361D"/>
    <w:rsid w:val="00803794"/>
    <w:rsid w:val="008E7742"/>
    <w:rsid w:val="00A85D70"/>
    <w:rsid w:val="00AC3A1B"/>
    <w:rsid w:val="00C20F77"/>
    <w:rsid w:val="00D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7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E7742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2013-03-26T15:09:00Z</dcterms:created>
  <dcterms:modified xsi:type="dcterms:W3CDTF">2013-03-26T15:36:00Z</dcterms:modified>
</cp:coreProperties>
</file>